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9E7606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9E7606">
        <w:rPr>
          <w:sz w:val="26"/>
          <w:szCs w:val="26"/>
        </w:rPr>
        <w:t>В соответствии с постанов</w:t>
      </w:r>
      <w:r w:rsidR="007E6E8F" w:rsidRPr="009E7606">
        <w:rPr>
          <w:sz w:val="26"/>
          <w:szCs w:val="26"/>
        </w:rPr>
        <w:t xml:space="preserve">лением администрации города </w:t>
      </w:r>
      <w:bookmarkStart w:id="0" w:name="_GoBack"/>
      <w:r w:rsidR="0031672D" w:rsidRPr="009E7606">
        <w:rPr>
          <w:spacing w:val="-6"/>
          <w:sz w:val="26"/>
          <w:szCs w:val="26"/>
        </w:rPr>
        <w:t xml:space="preserve">от </w:t>
      </w:r>
      <w:r w:rsidR="0049349A">
        <w:rPr>
          <w:sz w:val="26"/>
          <w:szCs w:val="26"/>
        </w:rPr>
        <w:t>24.03</w:t>
      </w:r>
      <w:r w:rsidR="00ED19E4" w:rsidRPr="009E7606">
        <w:rPr>
          <w:sz w:val="26"/>
          <w:szCs w:val="26"/>
        </w:rPr>
        <w:t>.2025</w:t>
      </w:r>
      <w:r w:rsidR="007E66BB" w:rsidRPr="009E7606">
        <w:rPr>
          <w:sz w:val="26"/>
          <w:szCs w:val="26"/>
        </w:rPr>
        <w:t xml:space="preserve"> № </w:t>
      </w:r>
      <w:r w:rsidR="0049349A">
        <w:rPr>
          <w:sz w:val="26"/>
          <w:szCs w:val="26"/>
        </w:rPr>
        <w:t>213</w:t>
      </w:r>
      <w:r w:rsidR="0013532C" w:rsidRPr="009E7606">
        <w:rPr>
          <w:sz w:val="26"/>
          <w:szCs w:val="26"/>
        </w:rPr>
        <w:t xml:space="preserve"> </w:t>
      </w:r>
      <w:r w:rsidR="00603E95" w:rsidRPr="009E760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9E760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E7606">
        <w:rPr>
          <w:sz w:val="26"/>
          <w:szCs w:val="26"/>
        </w:rPr>
        <w:t xml:space="preserve">сообщает о назначении публичных слушаний </w:t>
      </w:r>
      <w:r w:rsidR="00603E95" w:rsidRPr="0049349A">
        <w:rPr>
          <w:sz w:val="26"/>
          <w:szCs w:val="26"/>
        </w:rPr>
        <w:t xml:space="preserve">в период: с </w:t>
      </w:r>
      <w:r w:rsidR="0049349A" w:rsidRPr="0049349A">
        <w:rPr>
          <w:sz w:val="26"/>
          <w:szCs w:val="26"/>
        </w:rPr>
        <w:t>26.03</w:t>
      </w:r>
      <w:r w:rsidR="00ED19E4" w:rsidRPr="0049349A">
        <w:rPr>
          <w:sz w:val="26"/>
          <w:szCs w:val="26"/>
        </w:rPr>
        <w:t>.2025</w:t>
      </w:r>
      <w:r w:rsidR="0013532C" w:rsidRPr="0049349A">
        <w:rPr>
          <w:sz w:val="26"/>
          <w:szCs w:val="26"/>
        </w:rPr>
        <w:t xml:space="preserve"> по </w:t>
      </w:r>
      <w:r w:rsidR="00ED19E4" w:rsidRPr="0049349A">
        <w:rPr>
          <w:sz w:val="26"/>
          <w:szCs w:val="26"/>
        </w:rPr>
        <w:t>1</w:t>
      </w:r>
      <w:r w:rsidR="0049349A" w:rsidRPr="0049349A">
        <w:rPr>
          <w:sz w:val="26"/>
          <w:szCs w:val="26"/>
        </w:rPr>
        <w:t>6</w:t>
      </w:r>
      <w:r w:rsidR="00ED19E4" w:rsidRPr="0049349A">
        <w:rPr>
          <w:sz w:val="26"/>
          <w:szCs w:val="26"/>
        </w:rPr>
        <w:t>.0</w:t>
      </w:r>
      <w:r w:rsidR="0049349A" w:rsidRPr="0049349A">
        <w:rPr>
          <w:sz w:val="26"/>
          <w:szCs w:val="26"/>
        </w:rPr>
        <w:t>4</w:t>
      </w:r>
      <w:r w:rsidR="00ED19E4" w:rsidRPr="0049349A">
        <w:rPr>
          <w:sz w:val="26"/>
          <w:szCs w:val="26"/>
        </w:rPr>
        <w:t>.2025</w:t>
      </w:r>
      <w:r w:rsidR="00384E3F" w:rsidRPr="0049349A">
        <w:rPr>
          <w:sz w:val="26"/>
          <w:szCs w:val="26"/>
        </w:rPr>
        <w:t xml:space="preserve"> </w:t>
      </w:r>
      <w:r w:rsidR="00603E95" w:rsidRPr="0049349A">
        <w:rPr>
          <w:sz w:val="26"/>
          <w:szCs w:val="26"/>
        </w:rPr>
        <w:t xml:space="preserve">по проекту решения </w:t>
      </w:r>
      <w:r w:rsidR="0049349A" w:rsidRPr="0049349A">
        <w:rPr>
          <w:color w:val="000000" w:themeColor="text1"/>
          <w:sz w:val="26"/>
          <w:szCs w:val="26"/>
        </w:rPr>
        <w:t>о пред</w:t>
      </w:r>
      <w:r w:rsidR="0049349A" w:rsidRPr="0049349A">
        <w:rPr>
          <w:color w:val="000000" w:themeColor="text1"/>
          <w:sz w:val="26"/>
          <w:szCs w:val="26"/>
        </w:rPr>
        <w:t>о</w:t>
      </w:r>
      <w:r w:rsidR="0049349A" w:rsidRPr="0049349A">
        <w:rPr>
          <w:color w:val="000000" w:themeColor="text1"/>
          <w:sz w:val="26"/>
          <w:szCs w:val="26"/>
        </w:rPr>
        <w:t>ставлении Краевому государственному учреждению «Управление кап</w:t>
      </w:r>
      <w:r w:rsidR="0049349A" w:rsidRPr="0049349A">
        <w:rPr>
          <w:color w:val="000000" w:themeColor="text1"/>
          <w:sz w:val="26"/>
          <w:szCs w:val="26"/>
        </w:rPr>
        <w:t>и</w:t>
      </w:r>
      <w:r w:rsidR="0049349A" w:rsidRPr="0049349A">
        <w:rPr>
          <w:color w:val="000000" w:themeColor="text1"/>
          <w:sz w:val="26"/>
          <w:szCs w:val="26"/>
        </w:rPr>
        <w:t>тального строительства» (ИНН 2466215220, ОГРН 1082468053040)</w:t>
      </w:r>
      <w:r w:rsidR="0049349A">
        <w:rPr>
          <w:color w:val="000000" w:themeColor="text1"/>
          <w:sz w:val="26"/>
          <w:szCs w:val="26"/>
        </w:rPr>
        <w:t xml:space="preserve"> </w:t>
      </w:r>
      <w:r w:rsidR="0049349A" w:rsidRPr="0049349A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49349A" w:rsidRPr="0049349A">
        <w:rPr>
          <w:spacing w:val="-6"/>
          <w:sz w:val="26"/>
          <w:szCs w:val="26"/>
        </w:rPr>
        <w:t>на отклонение от предельных параметров разрешенного стро</w:t>
      </w:r>
      <w:r w:rsidR="0049349A" w:rsidRPr="0049349A">
        <w:rPr>
          <w:spacing w:val="-6"/>
          <w:sz w:val="26"/>
          <w:szCs w:val="26"/>
        </w:rPr>
        <w:t>и</w:t>
      </w:r>
      <w:r w:rsidR="0049349A" w:rsidRPr="0049349A">
        <w:rPr>
          <w:spacing w:val="-6"/>
          <w:sz w:val="26"/>
          <w:szCs w:val="26"/>
        </w:rPr>
        <w:t>тельства, реконструкции объектов капитального</w:t>
      </w:r>
      <w:proofErr w:type="gramEnd"/>
      <w:r w:rsidR="0049349A" w:rsidRPr="0049349A">
        <w:rPr>
          <w:spacing w:val="-6"/>
          <w:sz w:val="26"/>
          <w:szCs w:val="26"/>
        </w:rPr>
        <w:t xml:space="preserve"> строительства </w:t>
      </w:r>
      <w:r w:rsidR="0049349A" w:rsidRPr="0049349A">
        <w:rPr>
          <w:sz w:val="26"/>
          <w:szCs w:val="26"/>
        </w:rPr>
        <w:t>в части</w:t>
      </w:r>
      <w:r w:rsidR="0049349A">
        <w:rPr>
          <w:sz w:val="26"/>
          <w:szCs w:val="26"/>
        </w:rPr>
        <w:t xml:space="preserve"> </w:t>
      </w:r>
      <w:r w:rsidR="0049349A" w:rsidRPr="0049349A">
        <w:rPr>
          <w:sz w:val="26"/>
          <w:szCs w:val="26"/>
        </w:rPr>
        <w:t>отступа от красной линии до надземной части зданий, строений, соор</w:t>
      </w:r>
      <w:r w:rsidR="0049349A" w:rsidRPr="0049349A">
        <w:rPr>
          <w:sz w:val="26"/>
          <w:szCs w:val="26"/>
        </w:rPr>
        <w:t>у</w:t>
      </w:r>
      <w:r w:rsidR="0049349A" w:rsidRPr="0049349A">
        <w:rPr>
          <w:sz w:val="26"/>
          <w:szCs w:val="26"/>
        </w:rPr>
        <w:t>жений при осуществлении строительства с северной и западной сторон – без отступа (</w:t>
      </w:r>
      <w:proofErr w:type="gramStart"/>
      <w:r w:rsidR="0049349A" w:rsidRPr="0049349A">
        <w:rPr>
          <w:sz w:val="26"/>
          <w:szCs w:val="26"/>
        </w:rPr>
        <w:t>при</w:t>
      </w:r>
      <w:proofErr w:type="gramEnd"/>
      <w:r w:rsidR="0049349A" w:rsidRPr="0049349A">
        <w:rPr>
          <w:sz w:val="26"/>
          <w:szCs w:val="26"/>
        </w:rPr>
        <w:t xml:space="preserve"> нормативном не менее 6 м); </w:t>
      </w:r>
      <w:proofErr w:type="gramStart"/>
      <w:r w:rsidR="0049349A" w:rsidRPr="0049349A">
        <w:rPr>
          <w:sz w:val="26"/>
          <w:szCs w:val="26"/>
        </w:rPr>
        <w:t xml:space="preserve">в части </w:t>
      </w:r>
      <w:r w:rsidR="0049349A" w:rsidRPr="0049349A">
        <w:rPr>
          <w:rFonts w:eastAsiaTheme="minorHAnsi"/>
          <w:sz w:val="26"/>
          <w:szCs w:val="26"/>
          <w:lang w:eastAsia="en-US"/>
        </w:rPr>
        <w:t xml:space="preserve">максимального процента застройки </w:t>
      </w:r>
      <w:r w:rsidR="0049349A">
        <w:rPr>
          <w:rFonts w:eastAsiaTheme="minorHAnsi"/>
          <w:sz w:val="26"/>
          <w:szCs w:val="26"/>
          <w:lang w:eastAsia="en-US"/>
        </w:rPr>
        <w:br/>
      </w:r>
      <w:r w:rsidR="0049349A" w:rsidRPr="0049349A">
        <w:rPr>
          <w:rFonts w:eastAsiaTheme="minorHAnsi"/>
          <w:sz w:val="26"/>
          <w:szCs w:val="26"/>
          <w:lang w:eastAsia="en-US"/>
        </w:rPr>
        <w:t>в границах земельного участка, определяемого</w:t>
      </w:r>
      <w:r w:rsidR="0049349A">
        <w:rPr>
          <w:rFonts w:eastAsiaTheme="minorHAnsi"/>
          <w:sz w:val="26"/>
          <w:szCs w:val="26"/>
          <w:lang w:eastAsia="en-US"/>
        </w:rPr>
        <w:t xml:space="preserve"> </w:t>
      </w:r>
      <w:r w:rsidR="0049349A" w:rsidRPr="0049349A">
        <w:rPr>
          <w:rFonts w:eastAsiaTheme="minorHAnsi"/>
          <w:sz w:val="26"/>
          <w:szCs w:val="26"/>
          <w:lang w:eastAsia="en-US"/>
        </w:rPr>
        <w:t xml:space="preserve">как отношение суммарной площади земельного участка, которая может быть застроена, ко всей площади земельного участка, до 77% </w:t>
      </w:r>
      <w:r w:rsidR="0049349A" w:rsidRPr="0049349A">
        <w:rPr>
          <w:sz w:val="26"/>
          <w:szCs w:val="26"/>
        </w:rPr>
        <w:t>(при но</w:t>
      </w:r>
      <w:r w:rsidR="0049349A" w:rsidRPr="0049349A">
        <w:rPr>
          <w:sz w:val="26"/>
          <w:szCs w:val="26"/>
        </w:rPr>
        <w:t>р</w:t>
      </w:r>
      <w:r w:rsidR="0049349A" w:rsidRPr="0049349A">
        <w:rPr>
          <w:sz w:val="26"/>
          <w:szCs w:val="26"/>
        </w:rPr>
        <w:t xml:space="preserve">мативном </w:t>
      </w:r>
      <w:r w:rsidR="0049349A" w:rsidRPr="0049349A">
        <w:rPr>
          <w:rFonts w:eastAsiaTheme="minorHAnsi"/>
          <w:sz w:val="26"/>
          <w:szCs w:val="26"/>
          <w:lang w:eastAsia="en-US"/>
        </w:rPr>
        <w:t>в условиях реконструкции существующей застройки</w:t>
      </w:r>
      <w:r w:rsidR="0049349A">
        <w:rPr>
          <w:rFonts w:eastAsiaTheme="minorHAnsi"/>
          <w:sz w:val="26"/>
          <w:szCs w:val="26"/>
          <w:lang w:eastAsia="en-US"/>
        </w:rPr>
        <w:t xml:space="preserve"> </w:t>
      </w:r>
      <w:r w:rsidR="0049349A" w:rsidRPr="0049349A">
        <w:rPr>
          <w:rFonts w:eastAsiaTheme="minorHAnsi"/>
          <w:sz w:val="26"/>
          <w:szCs w:val="26"/>
          <w:lang w:eastAsia="en-US"/>
        </w:rPr>
        <w:t xml:space="preserve">не более 60%) </w:t>
      </w:r>
      <w:r w:rsidR="0049349A" w:rsidRPr="0049349A">
        <w:rPr>
          <w:sz w:val="26"/>
          <w:szCs w:val="26"/>
        </w:rPr>
        <w:t xml:space="preserve">на земельном участке с кадастровым номером </w:t>
      </w:r>
      <w:r w:rsidR="0049349A">
        <w:rPr>
          <w:sz w:val="26"/>
          <w:szCs w:val="26"/>
        </w:rPr>
        <w:br/>
      </w:r>
      <w:r w:rsidR="0049349A" w:rsidRPr="0049349A">
        <w:rPr>
          <w:sz w:val="26"/>
          <w:szCs w:val="26"/>
        </w:rPr>
        <w:t>24:50:0200136:520, расположенном в территориальной зоне</w:t>
      </w:r>
      <w:r w:rsidR="0049349A" w:rsidRPr="0049349A">
        <w:rPr>
          <w:color w:val="000000" w:themeColor="text1"/>
          <w:sz w:val="26"/>
          <w:szCs w:val="26"/>
        </w:rPr>
        <w:t xml:space="preserve"> смешанной общественно-деловой и </w:t>
      </w:r>
      <w:proofErr w:type="spellStart"/>
      <w:r w:rsidR="0049349A" w:rsidRPr="0049349A">
        <w:rPr>
          <w:color w:val="000000" w:themeColor="text1"/>
          <w:sz w:val="26"/>
          <w:szCs w:val="26"/>
        </w:rPr>
        <w:t>среднеэтажной</w:t>
      </w:r>
      <w:proofErr w:type="spellEnd"/>
      <w:r w:rsidR="0049349A" w:rsidRPr="0049349A">
        <w:rPr>
          <w:color w:val="000000" w:themeColor="text1"/>
          <w:sz w:val="26"/>
          <w:szCs w:val="26"/>
        </w:rPr>
        <w:t xml:space="preserve"> жилой застройки (СОДЖ-1) </w:t>
      </w:r>
      <w:r w:rsidR="0049349A" w:rsidRPr="0049349A">
        <w:rPr>
          <w:sz w:val="26"/>
          <w:szCs w:val="26"/>
        </w:rPr>
        <w:t>по адр</w:t>
      </w:r>
      <w:r w:rsidR="0049349A" w:rsidRPr="0049349A">
        <w:rPr>
          <w:sz w:val="26"/>
          <w:szCs w:val="26"/>
        </w:rPr>
        <w:t>е</w:t>
      </w:r>
      <w:r w:rsidR="0049349A" w:rsidRPr="0049349A">
        <w:rPr>
          <w:sz w:val="26"/>
          <w:szCs w:val="26"/>
        </w:rPr>
        <w:t>су</w:t>
      </w:r>
      <w:proofErr w:type="gramEnd"/>
      <w:r w:rsidR="0049349A" w:rsidRPr="0049349A">
        <w:rPr>
          <w:sz w:val="26"/>
          <w:szCs w:val="26"/>
        </w:rPr>
        <w:t xml:space="preserve">: </w:t>
      </w:r>
      <w:proofErr w:type="gramStart"/>
      <w:r w:rsidR="0049349A" w:rsidRPr="0049349A">
        <w:rPr>
          <w:rFonts w:eastAsiaTheme="minorHAnsi"/>
          <w:color w:val="000000"/>
          <w:sz w:val="26"/>
          <w:szCs w:val="26"/>
          <w:lang w:eastAsia="en-US"/>
        </w:rPr>
        <w:t>Российская Федерация, Красноярский край, г. Красноярск, проспект Мира</w:t>
      </w:r>
      <w:r w:rsidR="0049349A" w:rsidRPr="0049349A">
        <w:rPr>
          <w:sz w:val="26"/>
          <w:szCs w:val="26"/>
        </w:rPr>
        <w:t>, с целью размещения объекта «Пристройка к зданию, расположенному по адресу: г. Красноярск, Мира пр., д. 103» в границах земел</w:t>
      </w:r>
      <w:r w:rsidR="0049349A" w:rsidRPr="0049349A">
        <w:rPr>
          <w:sz w:val="26"/>
          <w:szCs w:val="26"/>
        </w:rPr>
        <w:t>ь</w:t>
      </w:r>
      <w:r w:rsidR="0049349A" w:rsidRPr="0049349A">
        <w:rPr>
          <w:sz w:val="26"/>
          <w:szCs w:val="26"/>
        </w:rPr>
        <w:t>ного участка с кадастровым номером 24:50:0200136:520</w:t>
      </w:r>
      <w:bookmarkEnd w:id="0"/>
      <w:r w:rsidR="00181AD0" w:rsidRPr="009E7606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9E760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49349A" w:rsidRPr="0049349A">
        <w:rPr>
          <w:color w:val="000000" w:themeColor="text1"/>
          <w:sz w:val="26"/>
          <w:szCs w:val="26"/>
        </w:rPr>
        <w:t>СОДЖ</w:t>
      </w:r>
      <w:r w:rsidR="00ED19E4">
        <w:rPr>
          <w:sz w:val="26"/>
          <w:szCs w:val="26"/>
        </w:rPr>
        <w:t>-1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49349A">
        <w:rPr>
          <w:sz w:val="26"/>
          <w:szCs w:val="26"/>
        </w:rPr>
        <w:t>03.04</w:t>
      </w:r>
      <w:r w:rsidR="00ED19E4">
        <w:rPr>
          <w:sz w:val="26"/>
          <w:szCs w:val="26"/>
        </w:rPr>
        <w:t>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49349A">
        <w:rPr>
          <w:sz w:val="26"/>
          <w:szCs w:val="26"/>
        </w:rPr>
        <w:t>03.04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 xml:space="preserve"> по </w:t>
      </w:r>
      <w:r w:rsidR="0049349A">
        <w:rPr>
          <w:sz w:val="26"/>
          <w:szCs w:val="26"/>
        </w:rPr>
        <w:t>09.04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3532C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49349A">
        <w:rPr>
          <w:color w:val="000000"/>
          <w:sz w:val="26"/>
          <w:szCs w:val="26"/>
        </w:rPr>
        <w:t>03.04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49349A">
        <w:rPr>
          <w:color w:val="000000"/>
          <w:sz w:val="26"/>
          <w:szCs w:val="26"/>
        </w:rPr>
        <w:t>09.04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49349A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09.04</w:t>
      </w:r>
      <w:r w:rsidR="00ED19E4">
        <w:rPr>
          <w:color w:val="000000"/>
          <w:sz w:val="26"/>
          <w:szCs w:val="26"/>
        </w:rPr>
        <w:t>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0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2025-03-25T17:00:00+00:00</date1>
    <date2 xmlns="c3db6120-87d5-4869-9f2d-0d1e26c55662">2025-04-15T17:00:00+00:00</date2>
    <PublishingPageContent xmlns="http://schemas.microsoft.com/sharepoint/v3" xsi:nil="true"/>
    <period xmlns="c3db6120-87d5-4869-9f2d-0d1e26c55662">с 03.04.2025 до 09.04.2025 (включительно)</period>
    <PublishingPageContent2 xmlns="c3db6120-87d5-4869-9f2d-0d1e26c55662">&lt;p&gt;​​&lt;a href="/citytoday/building/publichearings/Documents/%d0%9e%d0%bf%d0%be%d0%b2%d0%b5%d1%89%d0%b5%d0%bd%d0%b8%d0%b5%20%d0%9a%d0%93%d0%a3%20%d0%a3%d0%9a%d0%a1.docx" target="_blank"&gt;&lt;img class="ms-asset-icon ms-rtePosition-4" src="/_layouts/15/images/icdocx.png" alt="" /&gt;Оповещение КГУ УКС.docx&lt;/a&gt;&lt;/p&gt;&lt;p&gt;​&lt;a href="/citytoday/building/publichearings/SiteAssets/permissionquestion1/Forms/AllItems/%d0%91%d0%bb%d0%b0%d0%bd%d0%ba%20%d0%bf%d1%80%d0%b5%d0%b4%d0%bb%d0%be%d0%b6%d0%b5%d0%bd%d0%b8%d1%8f%20%d0%9a%d0%93%d0%a3%20%d0%a3%d0%9a%d0%a1.docx" target="_blank"&gt;&lt;img class="ms-asset-icon ms-rtePosition-4" src="/_layouts/15/images/icdocx.png" alt="" /&gt;Бланк предложения КГУ УКС.docx&lt;/a&gt;&lt;br&gt;&lt;/p&gt;&lt;p&gt;&lt;a href="/citytoday/building/publichearings/SiteAssets/permissionquestion1/Forms/AllItems/%d0%9f%d1%80%d0%be%d0%b5%d0%ba%d1%82%20%d1%80%d0%b5%d1%88%d0%b5%d0%bd%d0%b8%d1%8f%20%d0%9a%d0%93%d0%a3%20%d0%a3%d0%9a%d0%a1.docx" target="_blank"&gt;&lt;img class="ms-asset-icon ms-rtePosition-4" src="/_layouts/15/images/icdocx.png" alt="" /&gt;Проект решения КГУ УКС.docx&lt;/a&gt;&lt;br&gt;&lt;/p&gt;&lt;p&gt;&lt;a href="/citytoday/building/publichearings/SiteAssets/permissionquestion1/Forms/AllItems/%d0%a1%d1%85%d0%b5%d0%bc%d0%b0%20%d1%80%d0%b0%d1%81%d0%bf%d0%be%d0%bb%d0%be%d0%b6%d0%b5%d0%bd%d0%b8%d1%8f%20%d0%9a%d0%93%d0%a3%20%d0%a3%d0%9a%d0%a1.docx" target="_blank"&gt;&lt;img class="ms-asset-icon ms-rtePosition-4" src="/_layouts/15/images/icdocx.png" alt="" /&gt;Схема расположения КГУ УКС.docx&lt;/a&gt;&lt;br&gt;&lt;/p&gt;&lt;p&gt;&lt;a href="/citytoday/building/publichearings/Documents/%d0%97%d0%b0%d0%ba%d0%bb%d1%8e%d1%87%d0%b5%d0%bd%d0%b8%d0%b5%20%d0%9a%d0%93%d0%a3%20%d0%a3%d0%9a%d0%a1.docx"&gt;&lt;img class="ms-asset-icon ms-rtePosition-4" src="/_layouts/15/images/icdocx.png" alt="" /&gt;Заключение КГУ УКС.docx&lt;/a&gt;&lt;br&gt;&lt;/p&gt;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24.03.2025 № 213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26.03.2025 по 16.04.2025 по проекту решения о предоставлении Краевому государственному учреждению «Управление капитального строительства» (ИНН 2466215220, ОГРН 1082468053040)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и западной сторон – без отступа (при нормативном не менее 6 м);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77% (при нормативном в условиях реконструкции существующей застройки не более 60%) на земельном участке с кадастровым номером 24:50:0200136:520, расположенном в территориальной зоне смешанной общественно-деловой и среднеэтажной жилой застройки (СОДЖ-1) по адресу: Российская Федерация, Красноярский край, г. Красноярск, проспект Мира, с целью размещения объекта «Пристройка к зданию, расположенному по адресу: г. Красноярск, Мира пр., д. 103» в границах земельного участка с кадастровым номером 24:50:0200136:520. Собрание состоится: 09.04.2025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Краевому государственному учреждению «Управление капитального строительства» (ИНН 2466215220, ОГРН 1082468053040) разрешение 
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и западной сторон – без отступа (при нормативном не менее 6 м);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77% (при нормативном в условиях реконструкции существующей застройки не более 60%) на земельном участке с кадастровым номером 24:50:0200136:520, расположенном в территориальной зоне смешанной общественно-деловой и среднеэтажной жилой застройки (СОДЖ-1) по адресу: Российская Федерация, Красноярский край, г. Красноярск, проспект Мира, с целью размещения объекта «Пристройка к зданию, расположенному по адресу: г. Красноярск, Мира пр., д. 103» в границах земельного участка с кадастровым номером 24:50:0200136:52.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EBDF531-57ED-4E70-A42B-52E55FF212F4}"/>
</file>

<file path=customXml/itemProps2.xml><?xml version="1.0" encoding="utf-8"?>
<ds:datastoreItem xmlns:ds="http://schemas.openxmlformats.org/officeDocument/2006/customXml" ds:itemID="{6867EDA1-608E-49DC-AA23-68C6B582AD6E}"/>
</file>

<file path=customXml/itemProps3.xml><?xml version="1.0" encoding="utf-8"?>
<ds:datastoreItem xmlns:ds="http://schemas.openxmlformats.org/officeDocument/2006/customXml" ds:itemID="{A7592264-2950-45A2-941C-61A16B0D2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40</cp:revision>
  <cp:lastPrinted>2025-03-24T03:56:00Z</cp:lastPrinted>
  <dcterms:created xsi:type="dcterms:W3CDTF">2023-01-31T05:53:00Z</dcterms:created>
  <dcterms:modified xsi:type="dcterms:W3CDTF">2025-03-24T03:56:00Z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